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7ED0" w14:textId="06715922" w:rsidR="00B40FE4" w:rsidRDefault="00B40FE4">
      <w:pPr>
        <w:rPr>
          <w:lang w:val="de-DE"/>
        </w:rPr>
      </w:pPr>
      <w:r w:rsidRPr="00B40FE4">
        <w:rPr>
          <w:lang w:val="de-DE"/>
        </w:rPr>
        <w:t>Aufgrund technischer Probleme wird das Anteilscheingeschäft für sämtliche Fonds der Erste Asset Management GmbH in Österreich ab sofort ausgesetzt. Anteilscheinorders die vor Cut-off am 26.11.2024 eingegangen sind, werden voraussichtlich mit dem jeweils anwendbaren Nettoinventarwert verzögert abgerechnet. Die Wiederaufnahme des Anteilscheingeschäftes wird gesondert bekannt gegeben.</w:t>
      </w:r>
    </w:p>
    <w:p w14:paraId="50A45DBE" w14:textId="77777777" w:rsidR="00B40FE4" w:rsidRDefault="00B40FE4">
      <w:pPr>
        <w:rPr>
          <w:lang w:val="de-DE"/>
        </w:rPr>
      </w:pPr>
    </w:p>
    <w:p w14:paraId="2A6B83EE" w14:textId="77777777" w:rsidR="00B40FE4" w:rsidRDefault="00B40FE4">
      <w:pPr>
        <w:rPr>
          <w:lang w:val="de-DE"/>
        </w:rPr>
      </w:pPr>
    </w:p>
    <w:p w14:paraId="17C7E94C" w14:textId="2E5526AB" w:rsidR="00B40FE4" w:rsidRPr="00B40FE4" w:rsidRDefault="00B40FE4">
      <w:pPr>
        <w:rPr>
          <w:lang w:val="en-US"/>
        </w:rPr>
      </w:pPr>
      <w:r w:rsidRPr="00B40FE4">
        <w:rPr>
          <w:lang w:val="en-US"/>
        </w:rPr>
        <w:t xml:space="preserve">Due to technical problems, the unit certificate business for all funds of </w:t>
      </w:r>
      <w:proofErr w:type="spellStart"/>
      <w:r w:rsidRPr="00B40FE4">
        <w:rPr>
          <w:lang w:val="en-US"/>
        </w:rPr>
        <w:t>Erste</w:t>
      </w:r>
      <w:proofErr w:type="spellEnd"/>
      <w:r w:rsidRPr="00B40FE4">
        <w:rPr>
          <w:lang w:val="en-US"/>
        </w:rPr>
        <w:t xml:space="preserve"> Asset Management GmbH in Austria will be suspended with immediate effect. Unit certificate orders received before the cut-off on 26 November 2024 are expected to be settled with a delay at the applicable net asset value. The resumption of unit certificate trading will be announced separately.</w:t>
      </w:r>
    </w:p>
    <w:p w14:paraId="3BBDDC90" w14:textId="77777777" w:rsidR="00B40FE4" w:rsidRPr="00B40FE4" w:rsidRDefault="00B40FE4">
      <w:pPr>
        <w:rPr>
          <w:lang w:val="en-US"/>
        </w:rPr>
      </w:pPr>
    </w:p>
    <w:p w14:paraId="4C0FC8B3" w14:textId="77777777" w:rsidR="00B40FE4" w:rsidRPr="00B40FE4" w:rsidRDefault="00B40FE4">
      <w:pPr>
        <w:rPr>
          <w:lang w:val="en-US"/>
        </w:rPr>
      </w:pPr>
    </w:p>
    <w:p w14:paraId="73B5941C" w14:textId="77777777" w:rsidR="00B40FE4" w:rsidRPr="00B40FE4" w:rsidRDefault="00B40FE4">
      <w:pPr>
        <w:rPr>
          <w:lang w:val="en-US"/>
        </w:rPr>
      </w:pPr>
    </w:p>
    <w:sectPr w:rsidR="00B40FE4" w:rsidRPr="00B40FE4" w:rsidSect="00B40FE4"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D9222" w14:textId="77777777" w:rsidR="00B40FE4" w:rsidRDefault="00B40FE4">
      <w:r>
        <w:separator/>
      </w:r>
    </w:p>
  </w:endnote>
  <w:endnote w:type="continuationSeparator" w:id="0">
    <w:p w14:paraId="30E7D9BE" w14:textId="77777777" w:rsidR="00B40FE4" w:rsidRDefault="00B4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0359" w14:textId="77777777" w:rsidR="00B40FE4" w:rsidRDefault="00B40FE4">
      <w:r>
        <w:separator/>
      </w:r>
    </w:p>
  </w:footnote>
  <w:footnote w:type="continuationSeparator" w:id="0">
    <w:p w14:paraId="2441BE8B" w14:textId="77777777" w:rsidR="00B40FE4" w:rsidRDefault="00B40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E4"/>
    <w:rsid w:val="00520249"/>
    <w:rsid w:val="00B4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0AE18E"/>
  <w15:chartTrackingRefBased/>
  <w15:docId w15:val="{89FD21AA-C769-4489-9BA3-1BB1E2B3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after="0" w:line="240" w:lineRule="auto"/>
    </w:pPr>
    <w:rPr>
      <w:rFonts w:ascii="Inter" w:hAnsi="Inter" w:cs="Times New Roman"/>
      <w:color w:val="30303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0F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0FE4"/>
    <w:rPr>
      <w:rFonts w:ascii="Inter" w:hAnsi="Inter" w:cs="Times New Roman"/>
      <w:color w:val="303030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40F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0FE4"/>
    <w:rPr>
      <w:rFonts w:ascii="Inter" w:hAnsi="Inter" w:cs="Times New Roman"/>
      <w:color w:val="30303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656</Characters>
  <Application>Microsoft Office Word</Application>
  <DocSecurity>0</DocSecurity>
  <Lines>14</Lines>
  <Paragraphs>2</Paragraphs>
  <ScaleCrop>false</ScaleCrop>
  <Company>s IT Solutions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Pammer Thomas 1300 EAM</dc:creator>
  <cp:keywords/>
  <dc:description/>
  <cp:lastModifiedBy>Pammer Thomas 1300 EAM</cp:lastModifiedBy>
  <cp:revision>1</cp:revision>
  <dcterms:created xsi:type="dcterms:W3CDTF">2024-11-27T11:19:00Z</dcterms:created>
  <dcterms:modified xsi:type="dcterms:W3CDTF">2024-11-27T11:23:00Z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2024-11-27T11:23:27Z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2ccb1ec5-a617-46a1-b040-f82aec52bf3f</vt:lpwstr>
  </property>
  <property fmtid="{D5CDD505-2E9C-101B-9397-08002B2CF9AE}" pid="8" name="MSIP_Label_38939b85-7e40-4a1d-91e1-0e84c3b219d7_ContentBits">
    <vt:lpwstr>0</vt:lpwstr>
  </property>
</Properties>
</file>